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C" w:rsidRDefault="00D761E8">
      <w:pPr>
        <w:pStyle w:val="Titolo"/>
        <w:rPr>
          <w:sz w:val="2"/>
        </w:rPr>
      </w:pPr>
      <w:r>
        <w:rPr>
          <w:noProof/>
          <w:sz w:val="2"/>
          <w:lang w:eastAsia="it-IT"/>
        </w:rPr>
        <mc:AlternateContent>
          <mc:Choice Requires="wps">
            <w:drawing>
              <wp:anchor distT="0" distB="0" distL="0" distR="0" simplePos="0" relativeHeight="4875310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1EE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0pt;margin-top:-.000993pt;width:841.8pt;height:595.301pt;mso-position-horizontal-relative:page;mso-position-vertical-relative:page;z-index:-15785472" id="docshape1" filled="true" fillcolor="#e1eed9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pPr w:leftFromText="141" w:rightFromText="141" w:horzAnchor="margin" w:tblpY="17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5400"/>
        <w:gridCol w:w="8011"/>
      </w:tblGrid>
      <w:tr w:rsidR="004E4D0C" w:rsidTr="00DC3EB0">
        <w:trPr>
          <w:trHeight w:val="489"/>
        </w:trPr>
        <w:tc>
          <w:tcPr>
            <w:tcW w:w="15031" w:type="dxa"/>
            <w:gridSpan w:val="3"/>
            <w:shd w:val="clear" w:color="auto" w:fill="A8D08D"/>
          </w:tcPr>
          <w:p w:rsidR="004E4D0C" w:rsidRPr="00DC3EB0" w:rsidRDefault="00D761E8" w:rsidP="00DC3EB0">
            <w:pPr>
              <w:pStyle w:val="TableParagraph"/>
              <w:spacing w:line="469" w:lineRule="exact"/>
              <w:jc w:val="center"/>
              <w:rPr>
                <w:b/>
                <w:sz w:val="24"/>
                <w:szCs w:val="24"/>
              </w:rPr>
            </w:pPr>
            <w:r w:rsidRPr="00DC3EB0">
              <w:rPr>
                <w:b/>
                <w:sz w:val="24"/>
                <w:szCs w:val="24"/>
              </w:rPr>
              <w:t>SECONDARIA</w:t>
            </w:r>
            <w:r w:rsidRPr="00DC3E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C3EB0">
              <w:rPr>
                <w:b/>
                <w:sz w:val="24"/>
                <w:szCs w:val="24"/>
              </w:rPr>
              <w:t>DI</w:t>
            </w:r>
            <w:r w:rsidRPr="00DC3E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C3EB0">
              <w:rPr>
                <w:b/>
                <w:sz w:val="24"/>
                <w:szCs w:val="24"/>
              </w:rPr>
              <w:t>PRIMO</w:t>
            </w:r>
            <w:r w:rsidRPr="00DC3EB0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4E4D0C" w:rsidTr="00DC3EB0">
        <w:trPr>
          <w:trHeight w:val="438"/>
        </w:trPr>
        <w:tc>
          <w:tcPr>
            <w:tcW w:w="15031" w:type="dxa"/>
            <w:gridSpan w:val="3"/>
          </w:tcPr>
          <w:p w:rsidR="004E4D0C" w:rsidRPr="00DC3EB0" w:rsidRDefault="00D761E8" w:rsidP="00DC3EB0">
            <w:pPr>
              <w:pStyle w:val="TableParagraph"/>
              <w:spacing w:line="419" w:lineRule="exact"/>
              <w:jc w:val="center"/>
              <w:rPr>
                <w:b/>
                <w:sz w:val="24"/>
                <w:szCs w:val="24"/>
              </w:rPr>
            </w:pPr>
            <w:r w:rsidRPr="00DC3EB0">
              <w:rPr>
                <w:b/>
                <w:spacing w:val="-2"/>
                <w:sz w:val="24"/>
                <w:szCs w:val="24"/>
              </w:rPr>
              <w:t>GEOGRAFIA</w:t>
            </w:r>
          </w:p>
        </w:tc>
      </w:tr>
      <w:tr w:rsidR="004E4D0C" w:rsidTr="00DC3EB0">
        <w:trPr>
          <w:trHeight w:val="390"/>
        </w:trPr>
        <w:tc>
          <w:tcPr>
            <w:tcW w:w="15031" w:type="dxa"/>
            <w:gridSpan w:val="3"/>
            <w:shd w:val="clear" w:color="auto" w:fill="A8D08D"/>
          </w:tcPr>
          <w:p w:rsidR="004E4D0C" w:rsidRPr="00DC3EB0" w:rsidRDefault="00D761E8" w:rsidP="00DC3EB0">
            <w:pPr>
              <w:pStyle w:val="TableParagraph"/>
              <w:spacing w:line="371" w:lineRule="exact"/>
              <w:ind w:right="1"/>
              <w:jc w:val="center"/>
              <w:rPr>
                <w:b/>
                <w:sz w:val="24"/>
                <w:szCs w:val="24"/>
              </w:rPr>
            </w:pPr>
            <w:r w:rsidRPr="00DC3EB0">
              <w:rPr>
                <w:b/>
                <w:sz w:val="24"/>
                <w:szCs w:val="24"/>
              </w:rPr>
              <w:t>CLASSE</w:t>
            </w:r>
            <w:r w:rsidRPr="00DC3EB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DC3EB0">
              <w:rPr>
                <w:b/>
                <w:spacing w:val="-4"/>
                <w:sz w:val="24"/>
                <w:szCs w:val="24"/>
              </w:rPr>
              <w:t>PRIMA</w:t>
            </w:r>
          </w:p>
        </w:tc>
      </w:tr>
      <w:tr w:rsidR="004E4D0C" w:rsidTr="00DC3EB0">
        <w:trPr>
          <w:trHeight w:val="287"/>
        </w:trPr>
        <w:tc>
          <w:tcPr>
            <w:tcW w:w="1620" w:type="dxa"/>
            <w:vMerge w:val="restart"/>
            <w:shd w:val="clear" w:color="auto" w:fill="C5DFB3"/>
          </w:tcPr>
          <w:p w:rsidR="004E4D0C" w:rsidRPr="00DC3EB0" w:rsidRDefault="00D761E8" w:rsidP="00DC3EB0">
            <w:pPr>
              <w:pStyle w:val="TableParagraph"/>
              <w:spacing w:line="292" w:lineRule="exact"/>
              <w:ind w:left="18" w:right="3"/>
              <w:jc w:val="center"/>
              <w:rPr>
                <w:b/>
                <w:sz w:val="24"/>
                <w:szCs w:val="24"/>
              </w:rPr>
            </w:pPr>
            <w:r w:rsidRPr="00DC3EB0">
              <w:rPr>
                <w:b/>
                <w:spacing w:val="-2"/>
                <w:sz w:val="24"/>
                <w:szCs w:val="24"/>
              </w:rPr>
              <w:t>NUCLEI</w:t>
            </w:r>
          </w:p>
          <w:p w:rsidR="004E4D0C" w:rsidRPr="00DC3EB0" w:rsidRDefault="00D761E8" w:rsidP="00DC3EB0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DC3EB0">
              <w:rPr>
                <w:b/>
                <w:spacing w:val="-2"/>
                <w:sz w:val="24"/>
                <w:szCs w:val="24"/>
              </w:rPr>
              <w:t>TEMATICI</w:t>
            </w:r>
          </w:p>
        </w:tc>
        <w:tc>
          <w:tcPr>
            <w:tcW w:w="5400" w:type="dxa"/>
            <w:shd w:val="clear" w:color="auto" w:fill="C5DFB3"/>
          </w:tcPr>
          <w:p w:rsidR="004E4D0C" w:rsidRPr="00DC3EB0" w:rsidRDefault="00DC3EB0" w:rsidP="00DC3EB0">
            <w:pPr>
              <w:pStyle w:val="TableParagraph"/>
              <w:spacing w:line="267" w:lineRule="exact"/>
              <w:ind w:left="20" w:right="1"/>
              <w:jc w:val="center"/>
              <w:rPr>
                <w:b/>
                <w:sz w:val="24"/>
                <w:szCs w:val="24"/>
              </w:rPr>
            </w:pPr>
            <w:r w:rsidRPr="00DC3EB0">
              <w:rPr>
                <w:b/>
                <w:spacing w:val="-2"/>
                <w:sz w:val="24"/>
                <w:szCs w:val="24"/>
              </w:rPr>
              <w:t xml:space="preserve">TRAGUARDI DI SVILUPPO PER LE </w:t>
            </w:r>
            <w:r w:rsidR="00D761E8" w:rsidRPr="00DC3EB0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8011" w:type="dxa"/>
            <w:vMerge w:val="restart"/>
            <w:tcBorders>
              <w:bottom w:val="single" w:sz="8" w:space="0" w:color="000000"/>
            </w:tcBorders>
            <w:shd w:val="clear" w:color="auto" w:fill="C5DFB3"/>
          </w:tcPr>
          <w:p w:rsidR="004E4D0C" w:rsidRPr="00DC3EB0" w:rsidRDefault="00D761E8" w:rsidP="00DC3EB0">
            <w:pPr>
              <w:pStyle w:val="TableParagraph"/>
              <w:spacing w:line="292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DC3EB0">
              <w:rPr>
                <w:b/>
                <w:sz w:val="24"/>
                <w:szCs w:val="24"/>
              </w:rPr>
              <w:t>OBIETTIVI</w:t>
            </w:r>
            <w:r w:rsidRPr="00DC3E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C3EB0">
              <w:rPr>
                <w:b/>
                <w:sz w:val="24"/>
                <w:szCs w:val="24"/>
              </w:rPr>
              <w:t>DI</w:t>
            </w:r>
            <w:r w:rsidRPr="00DC3EB0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4E4D0C" w:rsidTr="00DC3EB0">
        <w:trPr>
          <w:trHeight w:val="277"/>
        </w:trPr>
        <w:tc>
          <w:tcPr>
            <w:tcW w:w="1620" w:type="dxa"/>
            <w:vMerge/>
            <w:tcBorders>
              <w:top w:val="nil"/>
            </w:tcBorders>
            <w:shd w:val="clear" w:color="auto" w:fill="C5DFB3"/>
          </w:tcPr>
          <w:p w:rsidR="004E4D0C" w:rsidRDefault="004E4D0C" w:rsidP="00DC3EB0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  <w:shd w:val="clear" w:color="auto" w:fill="C5DFB3"/>
          </w:tcPr>
          <w:p w:rsidR="004E4D0C" w:rsidRDefault="00D761E8" w:rsidP="00DC3EB0">
            <w:pPr>
              <w:pStyle w:val="TableParagraph"/>
              <w:spacing w:line="258" w:lineRule="exact"/>
              <w:ind w:left="20"/>
              <w:jc w:val="center"/>
            </w:pPr>
            <w:r>
              <w:rPr>
                <w:spacing w:val="-2"/>
              </w:rPr>
              <w:t>L’alunno</w:t>
            </w:r>
            <w:r w:rsidR="004008C3">
              <w:rPr>
                <w:spacing w:val="-2"/>
              </w:rPr>
              <w:t>/a</w:t>
            </w:r>
            <w:bookmarkStart w:id="0" w:name="_GoBack"/>
            <w:bookmarkEnd w:id="0"/>
            <w:r>
              <w:rPr>
                <w:spacing w:val="-2"/>
              </w:rPr>
              <w:t>:</w:t>
            </w:r>
          </w:p>
        </w:tc>
        <w:tc>
          <w:tcPr>
            <w:tcW w:w="8011" w:type="dxa"/>
            <w:vMerge/>
            <w:tcBorders>
              <w:top w:val="nil"/>
              <w:bottom w:val="single" w:sz="8" w:space="0" w:color="000000"/>
            </w:tcBorders>
            <w:shd w:val="clear" w:color="auto" w:fill="C5DFB3"/>
          </w:tcPr>
          <w:p w:rsidR="004E4D0C" w:rsidRDefault="004E4D0C" w:rsidP="00DC3EB0">
            <w:pPr>
              <w:rPr>
                <w:sz w:val="2"/>
                <w:szCs w:val="2"/>
              </w:rPr>
            </w:pPr>
          </w:p>
        </w:tc>
      </w:tr>
      <w:tr w:rsidR="004E4D0C" w:rsidTr="00DC3EB0">
        <w:trPr>
          <w:trHeight w:val="1158"/>
        </w:trPr>
        <w:tc>
          <w:tcPr>
            <w:tcW w:w="1620" w:type="dxa"/>
            <w:tcBorders>
              <w:bottom w:val="single" w:sz="6" w:space="0" w:color="000000"/>
            </w:tcBorders>
            <w:shd w:val="clear" w:color="auto" w:fill="FFFFFF"/>
          </w:tcPr>
          <w:p w:rsidR="004E4D0C" w:rsidRDefault="004E4D0C" w:rsidP="00DC3EB0">
            <w:pPr>
              <w:pStyle w:val="TableParagraph"/>
              <w:spacing w:before="138"/>
              <w:ind w:left="0"/>
              <w:rPr>
                <w:rFonts w:ascii="Times New Roman"/>
                <w:sz w:val="20"/>
              </w:rPr>
            </w:pPr>
          </w:p>
          <w:p w:rsidR="004E4D0C" w:rsidRDefault="00D761E8" w:rsidP="00DC3EB0">
            <w:pPr>
              <w:pStyle w:val="TableParagraph"/>
              <w:ind w:left="18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ORIENTAMENTO</w:t>
            </w:r>
          </w:p>
        </w:tc>
        <w:tc>
          <w:tcPr>
            <w:tcW w:w="5400" w:type="dxa"/>
            <w:tcBorders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8"/>
              </w:numPr>
              <w:tabs>
                <w:tab w:val="left" w:pos="412"/>
              </w:tabs>
              <w:spacing w:line="259" w:lineRule="auto"/>
              <w:ind w:right="85"/>
              <w:jc w:val="both"/>
            </w:pPr>
            <w:r>
              <w:t>si orienta nello spazio e sulle carte di diversa scala in base</w:t>
            </w:r>
            <w:r>
              <w:rPr>
                <w:spacing w:val="-7"/>
              </w:rPr>
              <w:t xml:space="preserve"> </w:t>
            </w:r>
            <w:r>
              <w:t>ai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8"/>
              </w:rPr>
              <w:t xml:space="preserve"> </w:t>
            </w:r>
            <w:r>
              <w:t>cardinali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alle</w:t>
            </w:r>
            <w:r>
              <w:rPr>
                <w:spacing w:val="-7"/>
              </w:rPr>
              <w:t xml:space="preserve"> </w:t>
            </w:r>
            <w:r>
              <w:t>coordinate</w:t>
            </w:r>
            <w:r>
              <w:rPr>
                <w:spacing w:val="-7"/>
              </w:rPr>
              <w:t xml:space="preserve"> </w:t>
            </w:r>
            <w:r>
              <w:t>geografiche;</w:t>
            </w:r>
            <w:r>
              <w:rPr>
                <w:spacing w:val="-6"/>
              </w:rPr>
              <w:t xml:space="preserve"> </w:t>
            </w:r>
            <w:r>
              <w:t>sa orientare una carta geografica a grande scala facendo</w:t>
            </w:r>
          </w:p>
          <w:p w:rsidR="004E4D0C" w:rsidRDefault="00D761E8" w:rsidP="00DC3EB0">
            <w:pPr>
              <w:pStyle w:val="TableParagraph"/>
              <w:ind w:left="412"/>
              <w:jc w:val="both"/>
            </w:pPr>
            <w:r>
              <w:t>ricorso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punti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riferimento</w:t>
            </w:r>
            <w:r>
              <w:rPr>
                <w:spacing w:val="-2"/>
              </w:rPr>
              <w:t xml:space="preserve"> fissi.</w:t>
            </w:r>
          </w:p>
        </w:tc>
        <w:tc>
          <w:tcPr>
            <w:tcW w:w="8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7"/>
              </w:numPr>
              <w:tabs>
                <w:tab w:val="left" w:pos="397"/>
              </w:tabs>
              <w:spacing w:line="265" w:lineRule="exact"/>
              <w:ind w:left="397" w:hanging="299"/>
            </w:pPr>
            <w:r>
              <w:t>Orientarsi,</w:t>
            </w:r>
            <w:r>
              <w:rPr>
                <w:spacing w:val="-6"/>
              </w:rPr>
              <w:t xml:space="preserve"> </w:t>
            </w:r>
            <w:r>
              <w:t>guidati,</w:t>
            </w:r>
            <w:r>
              <w:rPr>
                <w:spacing w:val="-6"/>
              </w:rPr>
              <w:t xml:space="preserve"> </w:t>
            </w:r>
            <w:r>
              <w:t>sulle</w:t>
            </w:r>
            <w:r>
              <w:rPr>
                <w:spacing w:val="-2"/>
              </w:rPr>
              <w:t xml:space="preserve"> </w:t>
            </w:r>
            <w:r>
              <w:t>carte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base</w:t>
            </w:r>
            <w:r>
              <w:rPr>
                <w:spacing w:val="-5"/>
              </w:rPr>
              <w:t xml:space="preserve"> </w:t>
            </w:r>
            <w:r>
              <w:t>ai</w:t>
            </w:r>
            <w:r>
              <w:rPr>
                <w:spacing w:val="-4"/>
              </w:rPr>
              <w:t xml:space="preserve"> </w:t>
            </w:r>
            <w:r>
              <w:t>punti</w:t>
            </w:r>
            <w:r>
              <w:rPr>
                <w:spacing w:val="-4"/>
              </w:rPr>
              <w:t xml:space="preserve"> </w:t>
            </w:r>
            <w:r>
              <w:t>cardinali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ai</w:t>
            </w:r>
            <w:r>
              <w:rPr>
                <w:spacing w:val="-4"/>
              </w:rPr>
              <w:t xml:space="preserve"> </w:t>
            </w:r>
            <w:r>
              <w:t>punti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riferimento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fissi.</w:t>
            </w:r>
          </w:p>
          <w:p w:rsidR="004E4D0C" w:rsidRDefault="00D761E8" w:rsidP="00DC3EB0">
            <w:pPr>
              <w:pStyle w:val="TableParagraph"/>
              <w:numPr>
                <w:ilvl w:val="0"/>
                <w:numId w:val="7"/>
              </w:numPr>
              <w:tabs>
                <w:tab w:val="left" w:pos="398"/>
              </w:tabs>
              <w:spacing w:before="22" w:line="259" w:lineRule="auto"/>
              <w:ind w:right="81"/>
            </w:pPr>
            <w:r>
              <w:t>Orientarsi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alcune</w:t>
            </w:r>
            <w:r>
              <w:rPr>
                <w:spacing w:val="40"/>
              </w:rPr>
              <w:t xml:space="preserve"> </w:t>
            </w:r>
            <w:r>
              <w:t>realtà</w:t>
            </w:r>
            <w:r>
              <w:rPr>
                <w:spacing w:val="40"/>
              </w:rPr>
              <w:t xml:space="preserve"> </w:t>
            </w:r>
            <w:r>
              <w:t>territoriali,</w:t>
            </w:r>
            <w:r>
              <w:rPr>
                <w:spacing w:val="40"/>
              </w:rPr>
              <w:t xml:space="preserve"> </w:t>
            </w:r>
            <w:r>
              <w:t>anche</w:t>
            </w:r>
            <w:r>
              <w:rPr>
                <w:spacing w:val="40"/>
              </w:rPr>
              <w:t xml:space="preserve"> </w:t>
            </w:r>
            <w:r>
              <w:t>attraverso</w:t>
            </w:r>
            <w:r>
              <w:rPr>
                <w:spacing w:val="40"/>
              </w:rPr>
              <w:t xml:space="preserve"> </w:t>
            </w:r>
            <w:r>
              <w:t>l’utilizzo</w:t>
            </w:r>
            <w:r>
              <w:rPr>
                <w:spacing w:val="40"/>
              </w:rPr>
              <w:t xml:space="preserve"> </w:t>
            </w:r>
            <w:r>
              <w:t>dei</w:t>
            </w:r>
            <w:r>
              <w:rPr>
                <w:spacing w:val="40"/>
              </w:rPr>
              <w:t xml:space="preserve"> </w:t>
            </w:r>
            <w:r>
              <w:t>programmi multimediali di visualizzazione dall’alto.</w:t>
            </w:r>
          </w:p>
        </w:tc>
      </w:tr>
      <w:tr w:rsidR="004E4D0C" w:rsidTr="00DC3EB0">
        <w:trPr>
          <w:trHeight w:val="116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spacing w:before="25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LINGUAGGIO</w:t>
            </w:r>
          </w:p>
          <w:p w:rsidR="004E4D0C" w:rsidRDefault="00D761E8" w:rsidP="00DC3EB0">
            <w:pPr>
              <w:pStyle w:val="TableParagraph"/>
              <w:spacing w:before="178" w:line="259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GEO- </w:t>
            </w:r>
            <w:r>
              <w:rPr>
                <w:b/>
                <w:spacing w:val="-2"/>
                <w:sz w:val="20"/>
              </w:rPr>
              <w:t>GRAFICITÀ</w:t>
            </w:r>
          </w:p>
        </w:tc>
        <w:tc>
          <w:tcPr>
            <w:tcW w:w="5400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line="259" w:lineRule="auto"/>
              <w:ind w:right="83"/>
              <w:jc w:val="both"/>
            </w:pPr>
            <w:r>
              <w:t>utilizza carte geografiche, fotografie attuali e d’epoca, immagini da telerilevamento, elaborazioni digitali, grafici, dati statistici, sistemi informativi geografici per</w:t>
            </w:r>
          </w:p>
          <w:p w:rsidR="004E4D0C" w:rsidRDefault="00D761E8" w:rsidP="00DC3EB0">
            <w:pPr>
              <w:pStyle w:val="TableParagraph"/>
              <w:spacing w:line="267" w:lineRule="exact"/>
              <w:ind w:left="410"/>
              <w:jc w:val="both"/>
            </w:pP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semplici</w:t>
            </w:r>
            <w:r>
              <w:rPr>
                <w:spacing w:val="-7"/>
              </w:rPr>
              <w:t xml:space="preserve"> </w:t>
            </w:r>
            <w:r>
              <w:t>informazioni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spaziali.</w:t>
            </w:r>
          </w:p>
        </w:tc>
        <w:tc>
          <w:tcPr>
            <w:tcW w:w="8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5"/>
              </w:numPr>
              <w:tabs>
                <w:tab w:val="left" w:pos="398"/>
              </w:tabs>
              <w:spacing w:line="259" w:lineRule="auto"/>
              <w:ind w:right="81"/>
            </w:pPr>
            <w:r>
              <w:t>Leggere</w:t>
            </w:r>
            <w:r>
              <w:rPr>
                <w:spacing w:val="78"/>
              </w:rPr>
              <w:t xml:space="preserve"> </w:t>
            </w:r>
            <w:r>
              <w:t>semplici</w:t>
            </w:r>
            <w:r>
              <w:rPr>
                <w:spacing w:val="40"/>
              </w:rPr>
              <w:t xml:space="preserve"> </w:t>
            </w:r>
            <w:r>
              <w:t>carte</w:t>
            </w:r>
            <w:r>
              <w:rPr>
                <w:spacing w:val="78"/>
              </w:rPr>
              <w:t xml:space="preserve"> </w:t>
            </w:r>
            <w:r>
              <w:t>geografiche,</w:t>
            </w:r>
            <w:r>
              <w:rPr>
                <w:spacing w:val="80"/>
              </w:rPr>
              <w:t xml:space="preserve"> </w:t>
            </w:r>
            <w:r>
              <w:t>utilizzando</w:t>
            </w:r>
            <w:r>
              <w:rPr>
                <w:spacing w:val="80"/>
              </w:rPr>
              <w:t xml:space="preserve"> </w:t>
            </w:r>
            <w:r>
              <w:t>scale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79"/>
              </w:rPr>
              <w:t xml:space="preserve"> </w:t>
            </w:r>
            <w:r>
              <w:t>riduzione,</w:t>
            </w:r>
            <w:r>
              <w:rPr>
                <w:spacing w:val="40"/>
              </w:rPr>
              <w:t xml:space="preserve"> </w:t>
            </w:r>
            <w:r>
              <w:t>coordinate geografiche e simbologia.</w:t>
            </w:r>
          </w:p>
          <w:p w:rsidR="004E4D0C" w:rsidRDefault="00D761E8" w:rsidP="00DC3EB0">
            <w:pPr>
              <w:pStyle w:val="TableParagraph"/>
              <w:numPr>
                <w:ilvl w:val="0"/>
                <w:numId w:val="5"/>
              </w:numPr>
              <w:tabs>
                <w:tab w:val="left" w:pos="397"/>
              </w:tabs>
              <w:spacing w:line="267" w:lineRule="exact"/>
              <w:ind w:left="397" w:hanging="299"/>
            </w:pPr>
            <w:r>
              <w:t>Utilizzare</w:t>
            </w:r>
            <w:r>
              <w:rPr>
                <w:spacing w:val="73"/>
              </w:rPr>
              <w:t xml:space="preserve"> </w:t>
            </w:r>
            <w:r>
              <w:t>strumenti</w:t>
            </w:r>
            <w:r>
              <w:rPr>
                <w:spacing w:val="70"/>
              </w:rPr>
              <w:t xml:space="preserve"> </w:t>
            </w:r>
            <w:r>
              <w:t>tradizionali,</w:t>
            </w:r>
            <w:r>
              <w:rPr>
                <w:spacing w:val="73"/>
              </w:rPr>
              <w:t xml:space="preserve"> </w:t>
            </w:r>
            <w:r>
              <w:t>anche</w:t>
            </w:r>
            <w:r>
              <w:rPr>
                <w:spacing w:val="72"/>
              </w:rPr>
              <w:t xml:space="preserve"> </w:t>
            </w:r>
            <w:r>
              <w:t>in</w:t>
            </w:r>
            <w:r>
              <w:rPr>
                <w:spacing w:val="72"/>
              </w:rPr>
              <w:t xml:space="preserve"> </w:t>
            </w:r>
            <w:r>
              <w:t>forma</w:t>
            </w:r>
            <w:r>
              <w:rPr>
                <w:spacing w:val="69"/>
              </w:rPr>
              <w:t xml:space="preserve"> </w:t>
            </w:r>
            <w:r>
              <w:t>guidata,</w:t>
            </w:r>
            <w:r>
              <w:rPr>
                <w:spacing w:val="73"/>
              </w:rPr>
              <w:t xml:space="preserve"> </w:t>
            </w:r>
            <w:r>
              <w:t>per</w:t>
            </w:r>
            <w:r>
              <w:rPr>
                <w:spacing w:val="70"/>
              </w:rPr>
              <w:t xml:space="preserve"> </w:t>
            </w:r>
            <w:r>
              <w:t>comprendere</w:t>
            </w:r>
            <w:r>
              <w:rPr>
                <w:spacing w:val="74"/>
              </w:rPr>
              <w:t xml:space="preserve"> </w:t>
            </w:r>
            <w:r>
              <w:rPr>
                <w:spacing w:val="-10"/>
              </w:rPr>
              <w:t>e</w:t>
            </w:r>
          </w:p>
          <w:p w:rsidR="004E4D0C" w:rsidRDefault="00D761E8" w:rsidP="00DC3EB0">
            <w:pPr>
              <w:pStyle w:val="TableParagraph"/>
              <w:spacing w:before="20"/>
              <w:ind w:left="398"/>
            </w:pPr>
            <w:r>
              <w:t>comunicare</w:t>
            </w:r>
            <w:r>
              <w:rPr>
                <w:spacing w:val="-4"/>
              </w:rPr>
              <w:t xml:space="preserve"> </w:t>
            </w:r>
            <w:r>
              <w:t>fatti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fenomeni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territoriali.</w:t>
            </w:r>
          </w:p>
        </w:tc>
      </w:tr>
      <w:tr w:rsidR="004E4D0C" w:rsidTr="00DC3EB0">
        <w:trPr>
          <w:trHeight w:val="867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spacing w:before="22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PAESAGGIO</w:t>
            </w:r>
          </w:p>
        </w:tc>
        <w:tc>
          <w:tcPr>
            <w:tcW w:w="5400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line="265" w:lineRule="exact"/>
            </w:pPr>
            <w:r>
              <w:t>riconosce</w:t>
            </w:r>
            <w:r>
              <w:rPr>
                <w:spacing w:val="27"/>
              </w:rPr>
              <w:t xml:space="preserve">  </w:t>
            </w:r>
            <w:r>
              <w:t>nei</w:t>
            </w:r>
            <w:r>
              <w:rPr>
                <w:spacing w:val="28"/>
              </w:rPr>
              <w:t xml:space="preserve">  </w:t>
            </w:r>
            <w:r>
              <w:t>paesaggi</w:t>
            </w:r>
            <w:r>
              <w:rPr>
                <w:spacing w:val="79"/>
                <w:w w:val="150"/>
              </w:rPr>
              <w:t xml:space="preserve"> </w:t>
            </w:r>
            <w:r>
              <w:t>europei,</w:t>
            </w:r>
            <w:r>
              <w:rPr>
                <w:spacing w:val="27"/>
              </w:rPr>
              <w:t xml:space="preserve">  </w:t>
            </w:r>
            <w:r>
              <w:t>raffrontandoli</w:t>
            </w:r>
            <w:r>
              <w:rPr>
                <w:spacing w:val="28"/>
              </w:rPr>
              <w:t xml:space="preserve">  </w:t>
            </w:r>
            <w:r>
              <w:rPr>
                <w:spacing w:val="-5"/>
              </w:rPr>
              <w:t>in</w:t>
            </w:r>
          </w:p>
          <w:p w:rsidR="004E4D0C" w:rsidRDefault="00D761E8" w:rsidP="00DC3EB0">
            <w:pPr>
              <w:pStyle w:val="TableParagraph"/>
              <w:spacing w:line="290" w:lineRule="atLeast"/>
              <w:ind w:left="410"/>
            </w:pPr>
            <w:r>
              <w:t>particolare</w:t>
            </w:r>
            <w:r>
              <w:rPr>
                <w:spacing w:val="80"/>
              </w:rPr>
              <w:t xml:space="preserve"> </w:t>
            </w:r>
            <w:r>
              <w:t>a</w:t>
            </w:r>
            <w:r>
              <w:rPr>
                <w:spacing w:val="80"/>
              </w:rPr>
              <w:t xml:space="preserve"> </w:t>
            </w:r>
            <w:r>
              <w:t>quelli</w:t>
            </w:r>
            <w:r>
              <w:rPr>
                <w:spacing w:val="80"/>
              </w:rPr>
              <w:t xml:space="preserve"> </w:t>
            </w:r>
            <w:r>
              <w:t>italiani,</w:t>
            </w:r>
            <w:r>
              <w:rPr>
                <w:spacing w:val="80"/>
              </w:rPr>
              <w:t xml:space="preserve"> </w:t>
            </w:r>
            <w:r>
              <w:t>gli</w:t>
            </w:r>
            <w:r>
              <w:rPr>
                <w:spacing w:val="80"/>
              </w:rPr>
              <w:t xml:space="preserve"> </w:t>
            </w:r>
            <w:r>
              <w:t>elementi</w:t>
            </w:r>
            <w:r>
              <w:rPr>
                <w:spacing w:val="80"/>
              </w:rPr>
              <w:t xml:space="preserve"> </w:t>
            </w:r>
            <w:r>
              <w:t>fisici</w:t>
            </w:r>
            <w:r>
              <w:rPr>
                <w:spacing w:val="80"/>
              </w:rPr>
              <w:t xml:space="preserve"> </w:t>
            </w:r>
            <w:r>
              <w:t>ed antropici significativi.</w:t>
            </w:r>
          </w:p>
        </w:tc>
        <w:tc>
          <w:tcPr>
            <w:tcW w:w="8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59" w:lineRule="auto"/>
              <w:ind w:right="84"/>
            </w:pPr>
            <w:r>
              <w:t>Confrontare alcuni caratteri dei paesaggi italiani ed europei, anche in relazione alla loro evoluzione nel tempo.</w:t>
            </w:r>
          </w:p>
          <w:p w:rsidR="004E4D0C" w:rsidRDefault="00D761E8" w:rsidP="00DC3EB0">
            <w:pPr>
              <w:pStyle w:val="TableParagraph"/>
              <w:numPr>
                <w:ilvl w:val="0"/>
                <w:numId w:val="3"/>
              </w:numPr>
              <w:tabs>
                <w:tab w:val="left" w:pos="397"/>
              </w:tabs>
              <w:ind w:left="397" w:hanging="299"/>
            </w:pPr>
            <w:r>
              <w:t>Conoscere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temi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problemi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tutela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2"/>
              </w:rPr>
              <w:t xml:space="preserve"> paesaggio.</w:t>
            </w:r>
          </w:p>
        </w:tc>
      </w:tr>
      <w:tr w:rsidR="004E4D0C" w:rsidTr="00DC3EB0">
        <w:trPr>
          <w:trHeight w:val="116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spacing w:before="104" w:line="259" w:lineRule="auto"/>
              <w:ind w:left="220" w:right="205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REGIONE E </w:t>
            </w:r>
            <w:r>
              <w:rPr>
                <w:b/>
                <w:spacing w:val="-2"/>
                <w:sz w:val="20"/>
              </w:rPr>
              <w:t>SISTEMA TERRITORIALE</w:t>
            </w:r>
          </w:p>
        </w:tc>
        <w:tc>
          <w:tcPr>
            <w:tcW w:w="5400" w:type="dxa"/>
            <w:tcBorders>
              <w:left w:val="single" w:sz="6" w:space="0" w:color="000000"/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spacing w:line="259" w:lineRule="auto"/>
              <w:ind w:right="86"/>
              <w:jc w:val="both"/>
            </w:pPr>
            <w:r>
              <w:t>osserva, legge e analizza sistemi territoriali italiani ed europei, nello spazio e nel tempo e valuta gli effetti di azioni dell’uomo su tali sistemi territoriali.</w:t>
            </w:r>
          </w:p>
        </w:tc>
        <w:tc>
          <w:tcPr>
            <w:tcW w:w="8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D0C" w:rsidRDefault="00D761E8" w:rsidP="00DC3EB0">
            <w:pPr>
              <w:pStyle w:val="TableParagraph"/>
              <w:numPr>
                <w:ilvl w:val="0"/>
                <w:numId w:val="1"/>
              </w:numPr>
              <w:tabs>
                <w:tab w:val="left" w:pos="398"/>
              </w:tabs>
              <w:spacing w:line="259" w:lineRule="auto"/>
              <w:ind w:right="81"/>
            </w:pPr>
            <w:r>
              <w:t>Consolidare il concetto di regione geografica (fisica, climatica, storica, economica) applicandolo all’Italia e all’Europa.</w:t>
            </w:r>
          </w:p>
          <w:p w:rsidR="004E4D0C" w:rsidRDefault="00D761E8" w:rsidP="00DC3EB0">
            <w:pPr>
              <w:pStyle w:val="TableParagraph"/>
              <w:numPr>
                <w:ilvl w:val="0"/>
                <w:numId w:val="1"/>
              </w:numPr>
              <w:tabs>
                <w:tab w:val="left" w:pos="397"/>
              </w:tabs>
              <w:spacing w:line="267" w:lineRule="exact"/>
              <w:ind w:left="397" w:hanging="299"/>
            </w:pPr>
            <w:r>
              <w:t>Analizzare</w:t>
            </w:r>
            <w:r>
              <w:rPr>
                <w:spacing w:val="62"/>
              </w:rPr>
              <w:t xml:space="preserve"> </w:t>
            </w:r>
            <w:r>
              <w:t>semplici</w:t>
            </w:r>
            <w:r>
              <w:rPr>
                <w:spacing w:val="61"/>
              </w:rPr>
              <w:t xml:space="preserve"> </w:t>
            </w:r>
            <w:r>
              <w:t>interrelazioni</w:t>
            </w:r>
            <w:r>
              <w:rPr>
                <w:spacing w:val="61"/>
              </w:rPr>
              <w:t xml:space="preserve"> </w:t>
            </w:r>
            <w:r>
              <w:t>tra</w:t>
            </w:r>
            <w:r>
              <w:rPr>
                <w:spacing w:val="59"/>
              </w:rPr>
              <w:t xml:space="preserve"> </w:t>
            </w:r>
            <w:r>
              <w:t>fatti</w:t>
            </w:r>
            <w:r>
              <w:rPr>
                <w:spacing w:val="60"/>
              </w:rPr>
              <w:t xml:space="preserve"> </w:t>
            </w:r>
            <w:r>
              <w:t>e</w:t>
            </w:r>
            <w:r>
              <w:rPr>
                <w:spacing w:val="62"/>
              </w:rPr>
              <w:t xml:space="preserve"> </w:t>
            </w:r>
            <w:r>
              <w:t>fenomeni</w:t>
            </w:r>
            <w:r>
              <w:rPr>
                <w:spacing w:val="61"/>
              </w:rPr>
              <w:t xml:space="preserve"> </w:t>
            </w:r>
            <w:r>
              <w:t>di</w:t>
            </w:r>
            <w:r>
              <w:rPr>
                <w:spacing w:val="61"/>
              </w:rPr>
              <w:t xml:space="preserve"> </w:t>
            </w:r>
            <w:r>
              <w:t>portata</w:t>
            </w:r>
            <w:r>
              <w:rPr>
                <w:spacing w:val="62"/>
              </w:rPr>
              <w:t xml:space="preserve"> </w:t>
            </w:r>
            <w:r>
              <w:t>nazionale</w:t>
            </w:r>
            <w:r>
              <w:rPr>
                <w:spacing w:val="63"/>
              </w:rPr>
              <w:t xml:space="preserve"> </w:t>
            </w:r>
            <w:r>
              <w:rPr>
                <w:spacing w:val="-5"/>
              </w:rPr>
              <w:t>ed</w:t>
            </w:r>
          </w:p>
          <w:p w:rsidR="004E4D0C" w:rsidRDefault="00D761E8" w:rsidP="00DC3EB0">
            <w:pPr>
              <w:pStyle w:val="TableParagraph"/>
              <w:spacing w:before="20"/>
              <w:ind w:left="398"/>
            </w:pPr>
            <w:r>
              <w:rPr>
                <w:spacing w:val="-2"/>
              </w:rPr>
              <w:t>europea.</w:t>
            </w:r>
          </w:p>
        </w:tc>
      </w:tr>
    </w:tbl>
    <w:p w:rsidR="00D761E8" w:rsidRDefault="00D761E8"/>
    <w:sectPr w:rsidR="00D761E8">
      <w:type w:val="continuous"/>
      <w:pgSz w:w="16840" w:h="11910" w:orient="landscape"/>
      <w:pgMar w:top="68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0B9C"/>
    <w:multiLevelType w:val="hybridMultilevel"/>
    <w:tmpl w:val="2E8623E4"/>
    <w:lvl w:ilvl="0" w:tplc="30F49108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38E0F04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8586EE44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483CB32A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DDCA505C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4F62F540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1AB4AB72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A30CA6A0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EFC28CD4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1">
    <w:nsid w:val="1C830A7E"/>
    <w:multiLevelType w:val="hybridMultilevel"/>
    <w:tmpl w:val="83F4B854"/>
    <w:lvl w:ilvl="0" w:tplc="F87AF160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492371A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2B7C8DE8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948065C8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40B4C8AE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594E8CD2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F858135E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6A9426EC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80909208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2">
    <w:nsid w:val="328E2E76"/>
    <w:multiLevelType w:val="hybridMultilevel"/>
    <w:tmpl w:val="4F32C21A"/>
    <w:lvl w:ilvl="0" w:tplc="F80A53F4">
      <w:numFmt w:val="bullet"/>
      <w:lvlText w:val="●"/>
      <w:lvlJc w:val="left"/>
      <w:pPr>
        <w:ind w:left="41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1CA3518">
      <w:numFmt w:val="bullet"/>
      <w:lvlText w:val="•"/>
      <w:lvlJc w:val="left"/>
      <w:pPr>
        <w:ind w:left="916" w:hanging="300"/>
      </w:pPr>
      <w:rPr>
        <w:rFonts w:hint="default"/>
        <w:lang w:val="it-IT" w:eastAsia="en-US" w:bidi="ar-SA"/>
      </w:rPr>
    </w:lvl>
    <w:lvl w:ilvl="2" w:tplc="333CE8A4">
      <w:numFmt w:val="bullet"/>
      <w:lvlText w:val="•"/>
      <w:lvlJc w:val="left"/>
      <w:pPr>
        <w:ind w:left="1413" w:hanging="300"/>
      </w:pPr>
      <w:rPr>
        <w:rFonts w:hint="default"/>
        <w:lang w:val="it-IT" w:eastAsia="en-US" w:bidi="ar-SA"/>
      </w:rPr>
    </w:lvl>
    <w:lvl w:ilvl="3" w:tplc="69AC7294">
      <w:numFmt w:val="bullet"/>
      <w:lvlText w:val="•"/>
      <w:lvlJc w:val="left"/>
      <w:pPr>
        <w:ind w:left="1909" w:hanging="300"/>
      </w:pPr>
      <w:rPr>
        <w:rFonts w:hint="default"/>
        <w:lang w:val="it-IT" w:eastAsia="en-US" w:bidi="ar-SA"/>
      </w:rPr>
    </w:lvl>
    <w:lvl w:ilvl="4" w:tplc="268AFD00">
      <w:numFmt w:val="bullet"/>
      <w:lvlText w:val="•"/>
      <w:lvlJc w:val="left"/>
      <w:pPr>
        <w:ind w:left="2406" w:hanging="300"/>
      </w:pPr>
      <w:rPr>
        <w:rFonts w:hint="default"/>
        <w:lang w:val="it-IT" w:eastAsia="en-US" w:bidi="ar-SA"/>
      </w:rPr>
    </w:lvl>
    <w:lvl w:ilvl="5" w:tplc="7FB01268">
      <w:numFmt w:val="bullet"/>
      <w:lvlText w:val="•"/>
      <w:lvlJc w:val="left"/>
      <w:pPr>
        <w:ind w:left="2902" w:hanging="300"/>
      </w:pPr>
      <w:rPr>
        <w:rFonts w:hint="default"/>
        <w:lang w:val="it-IT" w:eastAsia="en-US" w:bidi="ar-SA"/>
      </w:rPr>
    </w:lvl>
    <w:lvl w:ilvl="6" w:tplc="68E8EA9C">
      <w:numFmt w:val="bullet"/>
      <w:lvlText w:val="•"/>
      <w:lvlJc w:val="left"/>
      <w:pPr>
        <w:ind w:left="3399" w:hanging="300"/>
      </w:pPr>
      <w:rPr>
        <w:rFonts w:hint="default"/>
        <w:lang w:val="it-IT" w:eastAsia="en-US" w:bidi="ar-SA"/>
      </w:rPr>
    </w:lvl>
    <w:lvl w:ilvl="7" w:tplc="0E7ABFC6">
      <w:numFmt w:val="bullet"/>
      <w:lvlText w:val="•"/>
      <w:lvlJc w:val="left"/>
      <w:pPr>
        <w:ind w:left="3895" w:hanging="300"/>
      </w:pPr>
      <w:rPr>
        <w:rFonts w:hint="default"/>
        <w:lang w:val="it-IT" w:eastAsia="en-US" w:bidi="ar-SA"/>
      </w:rPr>
    </w:lvl>
    <w:lvl w:ilvl="8" w:tplc="9E90A760">
      <w:numFmt w:val="bullet"/>
      <w:lvlText w:val="•"/>
      <w:lvlJc w:val="left"/>
      <w:pPr>
        <w:ind w:left="4392" w:hanging="300"/>
      </w:pPr>
      <w:rPr>
        <w:rFonts w:hint="default"/>
        <w:lang w:val="it-IT" w:eastAsia="en-US" w:bidi="ar-SA"/>
      </w:rPr>
    </w:lvl>
  </w:abstractNum>
  <w:abstractNum w:abstractNumId="3">
    <w:nsid w:val="3ACE3FC3"/>
    <w:multiLevelType w:val="hybridMultilevel"/>
    <w:tmpl w:val="CF4E6BFE"/>
    <w:lvl w:ilvl="0" w:tplc="7E12E082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F48DFC8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8258E050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EB8024BC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ADF63E0C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D51889A4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B93223D2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864EED9C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35264D7E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4">
    <w:nsid w:val="43560A5E"/>
    <w:multiLevelType w:val="hybridMultilevel"/>
    <w:tmpl w:val="DFC2C9B0"/>
    <w:lvl w:ilvl="0" w:tplc="DF9044B8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AD835EE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644E7F76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4BA432A2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E7FADF48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53B23E86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FD288E42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270E8C76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FBF6B9F6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5">
    <w:nsid w:val="5B3E2144"/>
    <w:multiLevelType w:val="hybridMultilevel"/>
    <w:tmpl w:val="E8A80480"/>
    <w:lvl w:ilvl="0" w:tplc="1BB43D3C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366F294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DA266DD6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4A98FB6E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736C6ACC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A35478A4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CF20A542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6A0CD066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620CC878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abstractNum w:abstractNumId="6">
    <w:nsid w:val="66146321"/>
    <w:multiLevelType w:val="hybridMultilevel"/>
    <w:tmpl w:val="4BEAA2FA"/>
    <w:lvl w:ilvl="0" w:tplc="DED670D4">
      <w:numFmt w:val="bullet"/>
      <w:lvlText w:val="●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7CAE01C">
      <w:numFmt w:val="bullet"/>
      <w:lvlText w:val="•"/>
      <w:lvlJc w:val="left"/>
      <w:pPr>
        <w:ind w:left="916" w:hanging="360"/>
      </w:pPr>
      <w:rPr>
        <w:rFonts w:hint="default"/>
        <w:lang w:val="it-IT" w:eastAsia="en-US" w:bidi="ar-SA"/>
      </w:rPr>
    </w:lvl>
    <w:lvl w:ilvl="2" w:tplc="2BCA2A30">
      <w:numFmt w:val="bullet"/>
      <w:lvlText w:val="•"/>
      <w:lvlJc w:val="left"/>
      <w:pPr>
        <w:ind w:left="1412" w:hanging="360"/>
      </w:pPr>
      <w:rPr>
        <w:rFonts w:hint="default"/>
        <w:lang w:val="it-IT" w:eastAsia="en-US" w:bidi="ar-SA"/>
      </w:rPr>
    </w:lvl>
    <w:lvl w:ilvl="3" w:tplc="D250C5A8">
      <w:numFmt w:val="bullet"/>
      <w:lvlText w:val="•"/>
      <w:lvlJc w:val="left"/>
      <w:pPr>
        <w:ind w:left="1908" w:hanging="360"/>
      </w:pPr>
      <w:rPr>
        <w:rFonts w:hint="default"/>
        <w:lang w:val="it-IT" w:eastAsia="en-US" w:bidi="ar-SA"/>
      </w:rPr>
    </w:lvl>
    <w:lvl w:ilvl="4" w:tplc="4B66DC02">
      <w:numFmt w:val="bullet"/>
      <w:lvlText w:val="•"/>
      <w:lvlJc w:val="left"/>
      <w:pPr>
        <w:ind w:left="2405" w:hanging="360"/>
      </w:pPr>
      <w:rPr>
        <w:rFonts w:hint="default"/>
        <w:lang w:val="it-IT" w:eastAsia="en-US" w:bidi="ar-SA"/>
      </w:rPr>
    </w:lvl>
    <w:lvl w:ilvl="5" w:tplc="DDF462F8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6" w:tplc="383E0D80">
      <w:numFmt w:val="bullet"/>
      <w:lvlText w:val="•"/>
      <w:lvlJc w:val="left"/>
      <w:pPr>
        <w:ind w:left="3397" w:hanging="360"/>
      </w:pPr>
      <w:rPr>
        <w:rFonts w:hint="default"/>
        <w:lang w:val="it-IT" w:eastAsia="en-US" w:bidi="ar-SA"/>
      </w:rPr>
    </w:lvl>
    <w:lvl w:ilvl="7" w:tplc="493856B4">
      <w:numFmt w:val="bullet"/>
      <w:lvlText w:val="•"/>
      <w:lvlJc w:val="left"/>
      <w:pPr>
        <w:ind w:left="3893" w:hanging="360"/>
      </w:pPr>
      <w:rPr>
        <w:rFonts w:hint="default"/>
        <w:lang w:val="it-IT" w:eastAsia="en-US" w:bidi="ar-SA"/>
      </w:rPr>
    </w:lvl>
    <w:lvl w:ilvl="8" w:tplc="B19A096A">
      <w:numFmt w:val="bullet"/>
      <w:lvlText w:val="•"/>
      <w:lvlJc w:val="left"/>
      <w:pPr>
        <w:ind w:left="4390" w:hanging="360"/>
      </w:pPr>
      <w:rPr>
        <w:rFonts w:hint="default"/>
        <w:lang w:val="it-IT" w:eastAsia="en-US" w:bidi="ar-SA"/>
      </w:rPr>
    </w:lvl>
  </w:abstractNum>
  <w:abstractNum w:abstractNumId="7">
    <w:nsid w:val="78CA2F6E"/>
    <w:multiLevelType w:val="hybridMultilevel"/>
    <w:tmpl w:val="90B4C922"/>
    <w:lvl w:ilvl="0" w:tplc="D212B1CE">
      <w:numFmt w:val="bullet"/>
      <w:lvlText w:val="●"/>
      <w:lvlJc w:val="left"/>
      <w:pPr>
        <w:ind w:left="398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F029950">
      <w:numFmt w:val="bullet"/>
      <w:lvlText w:val="•"/>
      <w:lvlJc w:val="left"/>
      <w:pPr>
        <w:ind w:left="1159" w:hanging="300"/>
      </w:pPr>
      <w:rPr>
        <w:rFonts w:hint="default"/>
        <w:lang w:val="it-IT" w:eastAsia="en-US" w:bidi="ar-SA"/>
      </w:rPr>
    </w:lvl>
    <w:lvl w:ilvl="2" w:tplc="F872BCF0">
      <w:numFmt w:val="bullet"/>
      <w:lvlText w:val="•"/>
      <w:lvlJc w:val="left"/>
      <w:pPr>
        <w:ind w:left="1918" w:hanging="300"/>
      </w:pPr>
      <w:rPr>
        <w:rFonts w:hint="default"/>
        <w:lang w:val="it-IT" w:eastAsia="en-US" w:bidi="ar-SA"/>
      </w:rPr>
    </w:lvl>
    <w:lvl w:ilvl="3" w:tplc="FBB60FD6">
      <w:numFmt w:val="bullet"/>
      <w:lvlText w:val="•"/>
      <w:lvlJc w:val="left"/>
      <w:pPr>
        <w:ind w:left="2677" w:hanging="300"/>
      </w:pPr>
      <w:rPr>
        <w:rFonts w:hint="default"/>
        <w:lang w:val="it-IT" w:eastAsia="en-US" w:bidi="ar-SA"/>
      </w:rPr>
    </w:lvl>
    <w:lvl w:ilvl="4" w:tplc="C1405D78">
      <w:numFmt w:val="bullet"/>
      <w:lvlText w:val="•"/>
      <w:lvlJc w:val="left"/>
      <w:pPr>
        <w:ind w:left="3436" w:hanging="300"/>
      </w:pPr>
      <w:rPr>
        <w:rFonts w:hint="default"/>
        <w:lang w:val="it-IT" w:eastAsia="en-US" w:bidi="ar-SA"/>
      </w:rPr>
    </w:lvl>
    <w:lvl w:ilvl="5" w:tplc="30F0C1DA">
      <w:numFmt w:val="bullet"/>
      <w:lvlText w:val="•"/>
      <w:lvlJc w:val="left"/>
      <w:pPr>
        <w:ind w:left="4195" w:hanging="300"/>
      </w:pPr>
      <w:rPr>
        <w:rFonts w:hint="default"/>
        <w:lang w:val="it-IT" w:eastAsia="en-US" w:bidi="ar-SA"/>
      </w:rPr>
    </w:lvl>
    <w:lvl w:ilvl="6" w:tplc="478C3046">
      <w:numFmt w:val="bullet"/>
      <w:lvlText w:val="•"/>
      <w:lvlJc w:val="left"/>
      <w:pPr>
        <w:ind w:left="4954" w:hanging="300"/>
      </w:pPr>
      <w:rPr>
        <w:rFonts w:hint="default"/>
        <w:lang w:val="it-IT" w:eastAsia="en-US" w:bidi="ar-SA"/>
      </w:rPr>
    </w:lvl>
    <w:lvl w:ilvl="7" w:tplc="708C19C8">
      <w:numFmt w:val="bullet"/>
      <w:lvlText w:val="•"/>
      <w:lvlJc w:val="left"/>
      <w:pPr>
        <w:ind w:left="5713" w:hanging="300"/>
      </w:pPr>
      <w:rPr>
        <w:rFonts w:hint="default"/>
        <w:lang w:val="it-IT" w:eastAsia="en-US" w:bidi="ar-SA"/>
      </w:rPr>
    </w:lvl>
    <w:lvl w:ilvl="8" w:tplc="7B340296">
      <w:numFmt w:val="bullet"/>
      <w:lvlText w:val="•"/>
      <w:lvlJc w:val="left"/>
      <w:pPr>
        <w:ind w:left="6472" w:hanging="300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E4D0C"/>
    <w:rsid w:val="004008C3"/>
    <w:rsid w:val="00407AEC"/>
    <w:rsid w:val="004E4D0C"/>
    <w:rsid w:val="00D761E8"/>
    <w:rsid w:val="00DC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4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4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15</cp:revision>
  <cp:lastPrinted>2025-06-18T08:05:00Z</cp:lastPrinted>
  <dcterms:created xsi:type="dcterms:W3CDTF">2025-06-18T07:28:00Z</dcterms:created>
  <dcterms:modified xsi:type="dcterms:W3CDTF">2025-06-18T08:05:00Z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D:20250510231404</vt:lpwstr>
  </property>
</Properties>
</file>